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9FF9F1" w14:textId="77777777" w:rsidR="00AE383E" w:rsidRDefault="00AE383E" w:rsidP="00AE383E">
      <w:pPr>
        <w:pStyle w:val="Ttulo2"/>
      </w:pPr>
      <w:bookmarkStart w:id="0" w:name="_Toc50128386"/>
      <w:bookmarkStart w:id="1" w:name="_Toc50128532"/>
      <w:bookmarkStart w:id="2" w:name="_Toc50631009"/>
      <w:r w:rsidRPr="00F15414">
        <w:t>R</w:t>
      </w:r>
      <w:bookmarkEnd w:id="0"/>
      <w:bookmarkEnd w:id="1"/>
      <w:r>
        <w:t>iesgos de la ciudadanía digital</w:t>
      </w:r>
      <w:bookmarkEnd w:id="2"/>
    </w:p>
    <w:p w14:paraId="04445B29" w14:textId="77777777" w:rsidR="00AE383E" w:rsidRPr="00B318F6" w:rsidRDefault="00AE383E" w:rsidP="00AE383E"/>
    <w:p w14:paraId="4D69E7BF" w14:textId="77777777" w:rsidR="00AE383E" w:rsidRPr="00F15414" w:rsidRDefault="00AE383E" w:rsidP="00AE383E">
      <w:pPr>
        <w:spacing w:line="360" w:lineRule="auto"/>
        <w:jc w:val="both"/>
        <w:rPr>
          <w:rFonts w:ascii="Arial" w:hAnsi="Arial" w:cs="Arial"/>
        </w:rPr>
      </w:pPr>
      <w:r>
        <w:rPr>
          <w:rFonts w:ascii="Arial" w:hAnsi="Arial" w:cs="Arial"/>
        </w:rPr>
        <w:tab/>
      </w:r>
      <w:r w:rsidRPr="00F15414">
        <w:rPr>
          <w:rFonts w:ascii="Arial" w:hAnsi="Arial" w:cs="Arial"/>
        </w:rPr>
        <w:t xml:space="preserve">Cuando se plantea la tarea de integrar curricularmente en la escuela la educación para la </w:t>
      </w:r>
      <w:proofErr w:type="spellStart"/>
      <w:r w:rsidRPr="00F15414">
        <w:rPr>
          <w:rFonts w:ascii="Arial" w:hAnsi="Arial" w:cs="Arial"/>
        </w:rPr>
        <w:t>ciberciudadanía</w:t>
      </w:r>
      <w:proofErr w:type="spellEnd"/>
      <w:r w:rsidRPr="00F15414">
        <w:rPr>
          <w:rFonts w:ascii="Arial" w:hAnsi="Arial" w:cs="Arial"/>
        </w:rPr>
        <w:t xml:space="preserve"> es necesario superar algunas dificultades o retos.</w:t>
      </w:r>
    </w:p>
    <w:p w14:paraId="72EC5889" w14:textId="77777777" w:rsidR="00AE383E" w:rsidRDefault="00AE383E" w:rsidP="00AE383E">
      <w:pPr>
        <w:spacing w:line="360" w:lineRule="auto"/>
        <w:jc w:val="both"/>
        <w:rPr>
          <w:rFonts w:ascii="Arial" w:hAnsi="Arial" w:cs="Arial"/>
        </w:rPr>
      </w:pPr>
      <w:r>
        <w:rPr>
          <w:rFonts w:ascii="Arial" w:hAnsi="Arial" w:cs="Arial"/>
        </w:rPr>
        <w:tab/>
      </w:r>
    </w:p>
    <w:p w14:paraId="700D6AEA" w14:textId="77777777" w:rsidR="00AE383E" w:rsidRPr="00F15414" w:rsidRDefault="00AE383E" w:rsidP="00AE383E">
      <w:pPr>
        <w:spacing w:line="360" w:lineRule="auto"/>
        <w:jc w:val="both"/>
        <w:rPr>
          <w:rFonts w:ascii="Arial" w:hAnsi="Arial" w:cs="Arial"/>
        </w:rPr>
      </w:pPr>
      <w:r>
        <w:rPr>
          <w:rFonts w:ascii="Arial" w:hAnsi="Arial" w:cs="Arial"/>
        </w:rPr>
        <w:tab/>
      </w:r>
      <w:r w:rsidRPr="00F15414">
        <w:rPr>
          <w:rFonts w:ascii="Arial" w:hAnsi="Arial" w:cs="Arial"/>
        </w:rPr>
        <w:t xml:space="preserve">La vida online genera códigos y </w:t>
      </w:r>
      <w:r w:rsidRPr="00F15414">
        <w:rPr>
          <w:rFonts w:ascii="Arial" w:hAnsi="Arial" w:cs="Arial"/>
          <w:b/>
        </w:rPr>
        <w:t xml:space="preserve">convenciones </w:t>
      </w:r>
      <w:r w:rsidRPr="00F15414">
        <w:rPr>
          <w:rFonts w:ascii="Arial" w:hAnsi="Arial" w:cs="Arial"/>
        </w:rPr>
        <w:t>de forma permanente</w:t>
      </w:r>
      <w:r>
        <w:rPr>
          <w:rFonts w:ascii="Arial" w:hAnsi="Arial" w:cs="Arial"/>
        </w:rPr>
        <w:t>.</w:t>
      </w:r>
      <w:r w:rsidRPr="00F15414">
        <w:rPr>
          <w:rFonts w:ascii="Arial" w:hAnsi="Arial" w:cs="Arial"/>
        </w:rPr>
        <w:t xml:space="preserve"> En el ciberespacio no existen herramientas fundamentales para la educación: no hay comportamientos propios como modelo a imitar; no hay posibilidad de presencia para la orientación, ayuda o intervención ni tampoco conocimiento del contexto.</w:t>
      </w:r>
    </w:p>
    <w:p w14:paraId="4DCB899E" w14:textId="77777777" w:rsidR="00AE383E" w:rsidRDefault="00AE383E" w:rsidP="00AE383E">
      <w:pPr>
        <w:spacing w:line="360" w:lineRule="auto"/>
        <w:jc w:val="both"/>
        <w:rPr>
          <w:rFonts w:ascii="Arial" w:hAnsi="Arial" w:cs="Arial"/>
        </w:rPr>
      </w:pPr>
    </w:p>
    <w:p w14:paraId="146B60EC" w14:textId="77777777" w:rsidR="00AE383E" w:rsidRDefault="00AE383E" w:rsidP="00AE383E">
      <w:pPr>
        <w:spacing w:line="360" w:lineRule="auto"/>
        <w:jc w:val="both"/>
        <w:rPr>
          <w:rFonts w:ascii="Arial" w:hAnsi="Arial" w:cs="Arial"/>
        </w:rPr>
      </w:pPr>
      <w:r>
        <w:rPr>
          <w:rFonts w:ascii="Arial" w:hAnsi="Arial" w:cs="Arial"/>
        </w:rPr>
        <w:tab/>
      </w:r>
      <w:r w:rsidRPr="00F15414">
        <w:rPr>
          <w:rFonts w:ascii="Arial" w:hAnsi="Arial" w:cs="Arial"/>
        </w:rPr>
        <w:t xml:space="preserve">El medio digital tiene unas características diferentes al medio físico. En la Red los límites, normas y leyes son más difusos y menos perceptibles. El supuesto anonimato no suele contribuir a una </w:t>
      </w:r>
      <w:proofErr w:type="spellStart"/>
      <w:r w:rsidRPr="00F15414">
        <w:rPr>
          <w:rFonts w:ascii="Arial" w:hAnsi="Arial" w:cs="Arial"/>
        </w:rPr>
        <w:t>ciberconvi</w:t>
      </w:r>
      <w:r>
        <w:rPr>
          <w:rFonts w:ascii="Arial" w:hAnsi="Arial" w:cs="Arial"/>
        </w:rPr>
        <w:t>v</w:t>
      </w:r>
      <w:r w:rsidRPr="00F15414">
        <w:rPr>
          <w:rFonts w:ascii="Arial" w:hAnsi="Arial" w:cs="Arial"/>
        </w:rPr>
        <w:t>encia</w:t>
      </w:r>
      <w:proofErr w:type="spellEnd"/>
      <w:r w:rsidRPr="00F15414">
        <w:rPr>
          <w:rFonts w:ascii="Arial" w:hAnsi="Arial" w:cs="Arial"/>
        </w:rPr>
        <w:t xml:space="preserve"> responsable.</w:t>
      </w:r>
    </w:p>
    <w:p w14:paraId="7671EE23" w14:textId="77777777" w:rsidR="00AE383E" w:rsidRDefault="00AE383E" w:rsidP="00AE383E">
      <w:pPr>
        <w:spacing w:line="360" w:lineRule="auto"/>
        <w:jc w:val="both"/>
        <w:rPr>
          <w:rFonts w:ascii="Arial" w:hAnsi="Arial" w:cs="Arial"/>
        </w:rPr>
      </w:pPr>
      <w:r>
        <w:rPr>
          <w:rFonts w:ascii="Arial" w:hAnsi="Arial" w:cs="Arial"/>
          <w:noProof/>
          <w:lang w:eastAsia="es-MX"/>
        </w:rPr>
        <w:drawing>
          <wp:anchor distT="0" distB="0" distL="114300" distR="114300" simplePos="0" relativeHeight="251659264" behindDoc="0" locked="0" layoutInCell="1" allowOverlap="1" wp14:anchorId="0D253B82" wp14:editId="6868A066">
            <wp:simplePos x="0" y="0"/>
            <wp:positionH relativeFrom="column">
              <wp:posOffset>580390</wp:posOffset>
            </wp:positionH>
            <wp:positionV relativeFrom="paragraph">
              <wp:posOffset>231775</wp:posOffset>
            </wp:positionV>
            <wp:extent cx="4334510" cy="2357120"/>
            <wp:effectExtent l="0" t="0" r="8890" b="5080"/>
            <wp:wrapSquare wrapText="bothSides"/>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34510" cy="2357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C99B98" w14:textId="77777777" w:rsidR="00AE383E" w:rsidRDefault="00AE383E" w:rsidP="00AE383E">
      <w:pPr>
        <w:spacing w:line="360" w:lineRule="auto"/>
        <w:jc w:val="both"/>
        <w:rPr>
          <w:rFonts w:ascii="Arial" w:hAnsi="Arial" w:cs="Arial"/>
        </w:rPr>
      </w:pPr>
    </w:p>
    <w:p w14:paraId="5062D8D4" w14:textId="77777777" w:rsidR="00AE383E" w:rsidRDefault="00AE383E" w:rsidP="00AE383E">
      <w:pPr>
        <w:spacing w:line="360" w:lineRule="auto"/>
        <w:jc w:val="both"/>
        <w:rPr>
          <w:rFonts w:ascii="Arial" w:hAnsi="Arial" w:cs="Arial"/>
        </w:rPr>
      </w:pPr>
    </w:p>
    <w:p w14:paraId="7B252935" w14:textId="77777777" w:rsidR="00AE383E" w:rsidRDefault="00AE383E" w:rsidP="00AE383E">
      <w:pPr>
        <w:spacing w:line="360" w:lineRule="auto"/>
        <w:jc w:val="both"/>
        <w:rPr>
          <w:rFonts w:ascii="Arial" w:hAnsi="Arial" w:cs="Arial"/>
        </w:rPr>
      </w:pPr>
    </w:p>
    <w:p w14:paraId="5BAAE18B" w14:textId="77777777" w:rsidR="00AE383E" w:rsidRDefault="00AE383E" w:rsidP="00AE383E">
      <w:pPr>
        <w:spacing w:line="360" w:lineRule="auto"/>
        <w:jc w:val="both"/>
        <w:rPr>
          <w:rFonts w:ascii="Arial" w:hAnsi="Arial" w:cs="Arial"/>
        </w:rPr>
      </w:pPr>
    </w:p>
    <w:p w14:paraId="459B851C" w14:textId="77777777" w:rsidR="00AE383E" w:rsidRDefault="00AE383E" w:rsidP="00AE383E">
      <w:pPr>
        <w:spacing w:line="360" w:lineRule="auto"/>
        <w:jc w:val="both"/>
        <w:rPr>
          <w:rFonts w:ascii="Arial" w:hAnsi="Arial" w:cs="Arial"/>
        </w:rPr>
      </w:pPr>
    </w:p>
    <w:p w14:paraId="7A4E676C" w14:textId="77777777" w:rsidR="00AE383E" w:rsidRDefault="00AE383E" w:rsidP="00AE383E">
      <w:pPr>
        <w:spacing w:line="360" w:lineRule="auto"/>
        <w:jc w:val="both"/>
        <w:rPr>
          <w:rFonts w:ascii="Arial" w:hAnsi="Arial" w:cs="Arial"/>
        </w:rPr>
      </w:pPr>
    </w:p>
    <w:p w14:paraId="2CE29BC9" w14:textId="77777777" w:rsidR="00AE383E" w:rsidRDefault="00AE383E" w:rsidP="00AE383E">
      <w:pPr>
        <w:spacing w:line="360" w:lineRule="auto"/>
        <w:jc w:val="both"/>
        <w:rPr>
          <w:rFonts w:ascii="Arial" w:hAnsi="Arial" w:cs="Arial"/>
        </w:rPr>
      </w:pPr>
    </w:p>
    <w:p w14:paraId="0C7F4A1C" w14:textId="77777777" w:rsidR="00AE383E" w:rsidRPr="00F15414" w:rsidRDefault="00AE383E" w:rsidP="00AE383E">
      <w:pPr>
        <w:spacing w:line="360" w:lineRule="auto"/>
        <w:jc w:val="both"/>
        <w:rPr>
          <w:rFonts w:ascii="Arial" w:hAnsi="Arial" w:cs="Arial"/>
        </w:rPr>
      </w:pPr>
      <w:r>
        <w:rPr>
          <w:rFonts w:ascii="Arial" w:hAnsi="Arial" w:cs="Arial"/>
        </w:rPr>
        <w:tab/>
        <w:t>Teniendo en cuenta todo lo</w:t>
      </w:r>
      <w:r w:rsidRPr="00F15414">
        <w:rPr>
          <w:rFonts w:ascii="Arial" w:hAnsi="Arial" w:cs="Arial"/>
        </w:rPr>
        <w:t xml:space="preserve"> anterior a continuación se exponen tres ideas para facilitar la integración curricular de la educación para la </w:t>
      </w:r>
      <w:proofErr w:type="spellStart"/>
      <w:r w:rsidRPr="00F15414">
        <w:rPr>
          <w:rFonts w:ascii="Arial" w:hAnsi="Arial" w:cs="Arial"/>
        </w:rPr>
        <w:t>ciberciudadanía</w:t>
      </w:r>
      <w:proofErr w:type="spellEnd"/>
      <w:r w:rsidRPr="00F15414">
        <w:rPr>
          <w:rFonts w:ascii="Arial" w:hAnsi="Arial" w:cs="Arial"/>
        </w:rPr>
        <w:t>:</w:t>
      </w:r>
    </w:p>
    <w:p w14:paraId="0A4AD0B8" w14:textId="77777777" w:rsidR="00AE383E" w:rsidRPr="00B46D09" w:rsidRDefault="00AE383E" w:rsidP="00AE383E">
      <w:pPr>
        <w:pStyle w:val="Prrafodelista"/>
        <w:numPr>
          <w:ilvl w:val="0"/>
          <w:numId w:val="1"/>
        </w:numPr>
        <w:spacing w:after="200" w:line="360" w:lineRule="auto"/>
        <w:jc w:val="both"/>
        <w:rPr>
          <w:rFonts w:ascii="Arial" w:hAnsi="Arial" w:cs="Arial"/>
        </w:rPr>
      </w:pPr>
      <w:r w:rsidRPr="00B46D09">
        <w:rPr>
          <w:rFonts w:ascii="Arial" w:hAnsi="Arial" w:cs="Arial"/>
        </w:rPr>
        <w:t>Estimular los usos socialmente positivos de Internet.</w:t>
      </w:r>
    </w:p>
    <w:p w14:paraId="7335CD53" w14:textId="77777777" w:rsidR="00AE383E" w:rsidRPr="00B46D09" w:rsidRDefault="00AE383E" w:rsidP="00AE383E">
      <w:pPr>
        <w:pStyle w:val="Prrafodelista"/>
        <w:numPr>
          <w:ilvl w:val="0"/>
          <w:numId w:val="1"/>
        </w:numPr>
        <w:spacing w:after="200" w:line="360" w:lineRule="auto"/>
        <w:jc w:val="both"/>
        <w:rPr>
          <w:rFonts w:ascii="Arial" w:hAnsi="Arial" w:cs="Arial"/>
        </w:rPr>
      </w:pPr>
      <w:r w:rsidRPr="00B46D09">
        <w:rPr>
          <w:rFonts w:ascii="Arial" w:hAnsi="Arial" w:cs="Arial"/>
        </w:rPr>
        <w:t>Situar a los menores como agentes activos de las dinámicas educativas que favorecen la construcción de su propio contexto online.</w:t>
      </w:r>
    </w:p>
    <w:p w14:paraId="7212E8FA" w14:textId="77777777" w:rsidR="00AE383E" w:rsidRPr="00B46D09" w:rsidRDefault="00AE383E" w:rsidP="00AE383E">
      <w:pPr>
        <w:pStyle w:val="Prrafodelista"/>
        <w:numPr>
          <w:ilvl w:val="0"/>
          <w:numId w:val="1"/>
        </w:numPr>
        <w:spacing w:after="200" w:line="360" w:lineRule="auto"/>
        <w:jc w:val="both"/>
        <w:rPr>
          <w:rFonts w:ascii="Arial" w:hAnsi="Arial" w:cs="Arial"/>
        </w:rPr>
      </w:pPr>
      <w:r w:rsidRPr="00B46D09">
        <w:rPr>
          <w:rFonts w:ascii="Arial" w:hAnsi="Arial" w:cs="Arial"/>
        </w:rPr>
        <w:t>Incrementar el conocimiento que los adultos tienen de los usos de la Red por parte de los jóvenes.</w:t>
      </w:r>
    </w:p>
    <w:p w14:paraId="5A80BA87" w14:textId="77777777" w:rsidR="00AE383E" w:rsidRPr="00F15414" w:rsidRDefault="00AE383E" w:rsidP="00AE383E">
      <w:pPr>
        <w:spacing w:line="360" w:lineRule="auto"/>
        <w:jc w:val="both"/>
        <w:rPr>
          <w:rFonts w:ascii="Arial" w:hAnsi="Arial" w:cs="Arial"/>
        </w:rPr>
      </w:pPr>
    </w:p>
    <w:p w14:paraId="1780A2B0" w14:textId="77777777" w:rsidR="00AE383E" w:rsidRPr="00594E2E" w:rsidRDefault="00AE383E" w:rsidP="00AE383E">
      <w:pPr>
        <w:spacing w:line="360" w:lineRule="auto"/>
        <w:jc w:val="both"/>
        <w:rPr>
          <w:rFonts w:ascii="Arial" w:hAnsi="Arial" w:cs="Arial"/>
        </w:rPr>
      </w:pPr>
      <w:r>
        <w:rPr>
          <w:rFonts w:ascii="Arial" w:hAnsi="Arial" w:cs="Arial"/>
        </w:rPr>
        <w:tab/>
      </w:r>
      <w:r w:rsidRPr="00594E2E">
        <w:rPr>
          <w:rFonts w:ascii="Arial" w:hAnsi="Arial" w:cs="Arial"/>
        </w:rPr>
        <w:t>El uso de las TIC por parte de los jóvenes en los hogares es muy elevado por lo que es necesario planificar en la escuela una adecuada formación en valores relacionados con un uso seguro y responsable.</w:t>
      </w:r>
    </w:p>
    <w:p w14:paraId="3CEE0504" w14:textId="77777777" w:rsidR="00AE383E" w:rsidRDefault="00AE383E" w:rsidP="00AE383E">
      <w:pPr>
        <w:spacing w:line="360" w:lineRule="auto"/>
        <w:jc w:val="both"/>
        <w:rPr>
          <w:rFonts w:ascii="Arial" w:hAnsi="Arial" w:cs="Arial"/>
        </w:rPr>
      </w:pPr>
    </w:p>
    <w:p w14:paraId="12434472" w14:textId="77777777" w:rsidR="00AE383E" w:rsidRPr="00594E2E" w:rsidRDefault="00AE383E" w:rsidP="00AE383E">
      <w:pPr>
        <w:spacing w:line="360" w:lineRule="auto"/>
        <w:jc w:val="both"/>
        <w:rPr>
          <w:rFonts w:ascii="Arial" w:hAnsi="Arial" w:cs="Arial"/>
        </w:rPr>
      </w:pPr>
      <w:r>
        <w:rPr>
          <w:rFonts w:ascii="Arial" w:hAnsi="Arial" w:cs="Arial"/>
        </w:rPr>
        <w:tab/>
      </w:r>
      <w:r w:rsidRPr="00594E2E">
        <w:rPr>
          <w:rFonts w:ascii="Arial" w:hAnsi="Arial" w:cs="Arial"/>
        </w:rPr>
        <w:t xml:space="preserve">La evolución de resultados según la edad determina que las iniciativas de formación en </w:t>
      </w:r>
      <w:proofErr w:type="spellStart"/>
      <w:r w:rsidRPr="00594E2E">
        <w:rPr>
          <w:rFonts w:ascii="Arial" w:hAnsi="Arial" w:cs="Arial"/>
        </w:rPr>
        <w:t>ciberciudadanía</w:t>
      </w:r>
      <w:proofErr w:type="spellEnd"/>
      <w:r w:rsidRPr="00594E2E">
        <w:rPr>
          <w:rFonts w:ascii="Arial" w:hAnsi="Arial" w:cs="Arial"/>
        </w:rPr>
        <w:t xml:space="preserve"> ya es necesario iniciarlas en la etapa de Educación Primaria y lógicamente intensificarlas en Secundaria.</w:t>
      </w:r>
    </w:p>
    <w:p w14:paraId="39A582A9" w14:textId="77777777" w:rsidR="00AE383E" w:rsidRDefault="00AE383E" w:rsidP="00AE383E">
      <w:pPr>
        <w:spacing w:line="360" w:lineRule="auto"/>
        <w:jc w:val="both"/>
        <w:rPr>
          <w:rFonts w:ascii="Arial" w:hAnsi="Arial" w:cs="Arial"/>
        </w:rPr>
      </w:pPr>
    </w:p>
    <w:p w14:paraId="1D925E8B" w14:textId="77777777" w:rsidR="00AE383E" w:rsidRDefault="00AE383E" w:rsidP="00AE383E">
      <w:pPr>
        <w:spacing w:line="360" w:lineRule="auto"/>
        <w:jc w:val="both"/>
        <w:rPr>
          <w:rFonts w:ascii="Arial" w:hAnsi="Arial" w:cs="Arial"/>
        </w:rPr>
      </w:pPr>
      <w:r>
        <w:rPr>
          <w:rFonts w:ascii="Arial" w:hAnsi="Arial" w:cs="Arial"/>
        </w:rPr>
        <w:tab/>
      </w:r>
      <w:r w:rsidRPr="00594E2E">
        <w:rPr>
          <w:rFonts w:ascii="Arial" w:hAnsi="Arial" w:cs="Arial"/>
        </w:rPr>
        <w:t>El uso del móvil es significativo en Primaria, pero se generaliza en Secundaria por lo que también es necesario educar en su correcto uso sobre todo en los servicios de mensajería instantánea y redes sociales.</w:t>
      </w:r>
    </w:p>
    <w:p w14:paraId="1341C979" w14:textId="77777777" w:rsidR="00AE383E" w:rsidRPr="00594E2E" w:rsidRDefault="00AE383E" w:rsidP="00AE383E">
      <w:pPr>
        <w:spacing w:line="360" w:lineRule="auto"/>
        <w:jc w:val="both"/>
        <w:rPr>
          <w:rFonts w:ascii="Arial" w:hAnsi="Arial" w:cs="Arial"/>
        </w:rPr>
      </w:pPr>
    </w:p>
    <w:p w14:paraId="5DDAEBAA" w14:textId="77777777" w:rsidR="00AE383E" w:rsidRDefault="00AE383E" w:rsidP="00AE383E">
      <w:pPr>
        <w:rPr>
          <w:rFonts w:ascii="Arial" w:hAnsi="Arial" w:cs="Arial"/>
          <w:b/>
        </w:rPr>
      </w:pPr>
      <w:r>
        <w:rPr>
          <w:rFonts w:ascii="Arial" w:hAnsi="Arial" w:cs="Arial"/>
          <w:b/>
        </w:rPr>
        <w:br w:type="page"/>
      </w:r>
    </w:p>
    <w:p w14:paraId="328FC841" w14:textId="77777777" w:rsidR="00AE383E" w:rsidRPr="00B46D09" w:rsidRDefault="00AE383E" w:rsidP="00AE383E">
      <w:pPr>
        <w:pStyle w:val="Ttulo2"/>
      </w:pPr>
      <w:bookmarkStart w:id="3" w:name="_Toc50128387"/>
      <w:bookmarkStart w:id="4" w:name="_Toc50128533"/>
      <w:bookmarkStart w:id="5" w:name="_Toc50631010"/>
      <w:r>
        <w:lastRenderedPageBreak/>
        <w:t>Identidad digital</w:t>
      </w:r>
      <w:bookmarkEnd w:id="3"/>
      <w:bookmarkEnd w:id="4"/>
      <w:bookmarkEnd w:id="5"/>
    </w:p>
    <w:p w14:paraId="510223E1" w14:textId="77777777" w:rsidR="00AE383E" w:rsidRDefault="00AE383E" w:rsidP="00AE383E">
      <w:pPr>
        <w:spacing w:line="360" w:lineRule="auto"/>
        <w:jc w:val="both"/>
        <w:rPr>
          <w:rFonts w:ascii="Arial" w:hAnsi="Arial" w:cs="Arial"/>
        </w:rPr>
      </w:pPr>
      <w:r>
        <w:rPr>
          <w:rFonts w:ascii="Arial" w:hAnsi="Arial" w:cs="Arial"/>
        </w:rPr>
        <w:tab/>
      </w:r>
    </w:p>
    <w:p w14:paraId="5A274667" w14:textId="77777777" w:rsidR="00AE383E" w:rsidRDefault="00AE383E" w:rsidP="00AE383E">
      <w:pPr>
        <w:spacing w:line="360" w:lineRule="auto"/>
        <w:ind w:firstLine="708"/>
        <w:jc w:val="both"/>
        <w:rPr>
          <w:rFonts w:ascii="Arial" w:hAnsi="Arial" w:cs="Arial"/>
          <w:b/>
        </w:rPr>
      </w:pPr>
      <w:r>
        <w:rPr>
          <w:noProof/>
          <w:lang w:eastAsia="es-MX"/>
        </w:rPr>
        <w:drawing>
          <wp:anchor distT="0" distB="0" distL="114300" distR="114300" simplePos="0" relativeHeight="251660288" behindDoc="0" locked="0" layoutInCell="1" allowOverlap="1" wp14:anchorId="10DE4F69" wp14:editId="3B992744">
            <wp:simplePos x="0" y="0"/>
            <wp:positionH relativeFrom="column">
              <wp:posOffset>2657475</wp:posOffset>
            </wp:positionH>
            <wp:positionV relativeFrom="paragraph">
              <wp:posOffset>151765</wp:posOffset>
            </wp:positionV>
            <wp:extent cx="2371725" cy="1765300"/>
            <wp:effectExtent l="171450" t="171450" r="390525" b="368300"/>
            <wp:wrapSquare wrapText="bothSides"/>
            <wp:docPr id="60" name="Imagen 60" descr="Identidad digital: ¿Qué implican cada una de las dimensiones de la identidad  según el Banco Mundial? - The Technolawg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dentidad digital: ¿Qué implican cada una de las dimensiones de la identidad  según el Banco Mundial? - The Technolawgis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71725" cy="17653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Pr="00B46D09">
        <w:rPr>
          <w:rFonts w:ascii="Arial" w:hAnsi="Arial" w:cs="Arial"/>
        </w:rPr>
        <w:t>La Identidad Digital es el conjunto de informaciones publicadas en Internet sobre mí y que componen la imagen que los demás tienen de mí: datos personales, imágenes, noticias, comentarios, gustos, amistades, aficiones, etc. Todos estos datos me describen en Internet ante los demás y determina mi reputación digital, es decir, la opinión que los demás tienen de mí en la red. Esta identidad puede construirse sin que se corresponda exactamente con la realidad. Sin embargo, lo que se hace bajo esa identidad digital tiene sus consecuencias en el mundo real y viceversa.</w:t>
      </w:r>
    </w:p>
    <w:p w14:paraId="2FC4CB30" w14:textId="77777777" w:rsidR="00AE383E" w:rsidRDefault="00AE383E" w:rsidP="00AE383E">
      <w:pPr>
        <w:spacing w:line="360" w:lineRule="auto"/>
        <w:jc w:val="both"/>
        <w:rPr>
          <w:rFonts w:ascii="Arial" w:hAnsi="Arial" w:cs="Arial"/>
          <w:b/>
        </w:rPr>
      </w:pPr>
    </w:p>
    <w:p w14:paraId="2BB3CE40" w14:textId="77777777" w:rsidR="00AE383E" w:rsidRDefault="00AE383E" w:rsidP="00AE383E">
      <w:pPr>
        <w:pStyle w:val="Ttulo2"/>
      </w:pPr>
      <w:bookmarkStart w:id="6" w:name="_Toc50128388"/>
      <w:bookmarkStart w:id="7" w:name="_Toc50128534"/>
      <w:bookmarkStart w:id="8" w:name="_Toc50631011"/>
      <w:r>
        <w:t>Resguardo de la identidad digital</w:t>
      </w:r>
      <w:bookmarkEnd w:id="6"/>
      <w:bookmarkEnd w:id="7"/>
      <w:bookmarkEnd w:id="8"/>
    </w:p>
    <w:p w14:paraId="2BFC309D" w14:textId="77777777" w:rsidR="00AE383E" w:rsidRPr="00B318F6" w:rsidRDefault="00AE383E" w:rsidP="00AE383E"/>
    <w:p w14:paraId="04E1B5D4" w14:textId="77777777" w:rsidR="00AE383E" w:rsidRPr="00A5065E" w:rsidRDefault="00AE383E" w:rsidP="00AE383E">
      <w:pPr>
        <w:spacing w:line="360" w:lineRule="auto"/>
        <w:jc w:val="both"/>
        <w:rPr>
          <w:rFonts w:ascii="Arial" w:hAnsi="Arial" w:cs="Arial"/>
        </w:rPr>
      </w:pPr>
      <w:r>
        <w:rPr>
          <w:rFonts w:ascii="Arial" w:hAnsi="Arial" w:cs="Arial"/>
        </w:rPr>
        <w:tab/>
      </w:r>
      <w:r w:rsidRPr="00A5065E">
        <w:rPr>
          <w:rFonts w:ascii="Arial" w:hAnsi="Arial" w:cs="Arial"/>
        </w:rPr>
        <w:t xml:space="preserve">En el mundo adulto cuando un usuario/a decide participar en una red social resulta fundamental que sepa manejar adecuadamente sus opciones de privacidad. Las redes sociales son públicas, por lo que se debe cuidar todo lo que se escriba, publique y comparta. Lógicamente esta privacidad repercute en la reputación o identidad digital de esa persona y es </w:t>
      </w:r>
      <w:proofErr w:type="gramStart"/>
      <w:r w:rsidRPr="00A5065E">
        <w:rPr>
          <w:rFonts w:ascii="Arial" w:hAnsi="Arial" w:cs="Arial"/>
        </w:rPr>
        <w:t>una dimensión a mimar</w:t>
      </w:r>
      <w:proofErr w:type="gramEnd"/>
      <w:r w:rsidRPr="00A5065E">
        <w:rPr>
          <w:rFonts w:ascii="Arial" w:hAnsi="Arial" w:cs="Arial"/>
        </w:rPr>
        <w:t xml:space="preserve"> con esmero.</w:t>
      </w:r>
    </w:p>
    <w:p w14:paraId="620941BB" w14:textId="77777777" w:rsidR="00AE383E" w:rsidRPr="00A5065E" w:rsidRDefault="00AE383E" w:rsidP="00AE383E">
      <w:pPr>
        <w:spacing w:line="360" w:lineRule="auto"/>
        <w:jc w:val="both"/>
        <w:rPr>
          <w:rFonts w:ascii="Arial" w:hAnsi="Arial" w:cs="Arial"/>
        </w:rPr>
      </w:pPr>
    </w:p>
    <w:p w14:paraId="182B9A39" w14:textId="77777777" w:rsidR="00AE383E" w:rsidRPr="00A5065E" w:rsidRDefault="00AE383E" w:rsidP="00AE383E">
      <w:pPr>
        <w:spacing w:line="360" w:lineRule="auto"/>
        <w:jc w:val="both"/>
        <w:rPr>
          <w:rFonts w:ascii="Arial" w:hAnsi="Arial" w:cs="Arial"/>
        </w:rPr>
      </w:pPr>
      <w:r>
        <w:rPr>
          <w:rFonts w:ascii="Arial" w:hAnsi="Arial" w:cs="Arial"/>
        </w:rPr>
        <w:tab/>
      </w:r>
      <w:r w:rsidRPr="00A5065E">
        <w:rPr>
          <w:rFonts w:ascii="Arial" w:hAnsi="Arial" w:cs="Arial"/>
        </w:rPr>
        <w:t>La privacidad se configura atendiendo a la selección de contenidos que se suben (textos, fotos y vídeos) y la definición del grupo de usuarios que tendrán permisos de acceso a ellos (público, sólo para amistades, sólo un grupo o privado). </w:t>
      </w:r>
    </w:p>
    <w:p w14:paraId="5BC836C6" w14:textId="77777777" w:rsidR="00AE383E" w:rsidRDefault="00AE383E" w:rsidP="00AE383E">
      <w:pPr>
        <w:spacing w:line="360" w:lineRule="auto"/>
        <w:jc w:val="both"/>
        <w:rPr>
          <w:rFonts w:ascii="Arial" w:hAnsi="Arial" w:cs="Arial"/>
        </w:rPr>
      </w:pPr>
    </w:p>
    <w:p w14:paraId="2AEA415E" w14:textId="77777777" w:rsidR="00AE383E" w:rsidRPr="00A5065E" w:rsidRDefault="00AE383E" w:rsidP="00AE383E">
      <w:pPr>
        <w:spacing w:line="360" w:lineRule="auto"/>
        <w:jc w:val="both"/>
        <w:rPr>
          <w:rFonts w:ascii="Arial" w:hAnsi="Arial" w:cs="Arial"/>
        </w:rPr>
      </w:pPr>
      <w:r>
        <w:rPr>
          <w:rFonts w:ascii="Arial" w:hAnsi="Arial" w:cs="Arial"/>
        </w:rPr>
        <w:tab/>
      </w:r>
      <w:r w:rsidRPr="00A5065E">
        <w:rPr>
          <w:rFonts w:ascii="Arial" w:hAnsi="Arial" w:cs="Arial"/>
        </w:rPr>
        <w:t xml:space="preserve">Los despidos del trabajo por comportamientos inadecuados en las redes sociales aumentan día a día. Asimismo, los departamentos de selección de empresas se están basando en las investigaciones del comportamiento de los candidatos en las redes sociales </w:t>
      </w:r>
      <w:r w:rsidRPr="00A5065E">
        <w:rPr>
          <w:rFonts w:ascii="Arial" w:hAnsi="Arial" w:cs="Arial"/>
        </w:rPr>
        <w:lastRenderedPageBreak/>
        <w:t>a la hora de contratar a alguien. Por cuestiones de imagen, reputación y seguridad las empresas están cada vez más pendientes de lo que sus empleados o candidatos publican en ellas.</w:t>
      </w:r>
    </w:p>
    <w:p w14:paraId="77DA7B27" w14:textId="77777777" w:rsidR="00AE383E" w:rsidRDefault="00AE383E" w:rsidP="00AE383E">
      <w:pPr>
        <w:spacing w:line="360" w:lineRule="auto"/>
        <w:jc w:val="both"/>
        <w:rPr>
          <w:rFonts w:ascii="Arial" w:hAnsi="Arial" w:cs="Arial"/>
        </w:rPr>
      </w:pPr>
    </w:p>
    <w:p w14:paraId="13B3765D" w14:textId="77777777" w:rsidR="00AE383E" w:rsidRPr="00E47BD6" w:rsidRDefault="00AE383E" w:rsidP="00AE383E">
      <w:pPr>
        <w:spacing w:line="360" w:lineRule="auto"/>
        <w:jc w:val="both"/>
        <w:rPr>
          <w:rFonts w:ascii="Arial" w:hAnsi="Arial" w:cs="Arial"/>
        </w:rPr>
      </w:pPr>
      <w:r>
        <w:rPr>
          <w:rFonts w:ascii="Arial" w:hAnsi="Arial" w:cs="Arial"/>
        </w:rPr>
        <w:tab/>
      </w:r>
      <w:r w:rsidRPr="00E47BD6">
        <w:rPr>
          <w:rFonts w:ascii="Arial" w:hAnsi="Arial" w:cs="Arial"/>
        </w:rPr>
        <w:t>Los menores de edad, quizás por su corta experiencia en la vida, tienen un concepto de la privacidad todavía más distorsionado. No captan como un riesgo dar a conocer en las redes sociales todas sus experiencias personales; tampoco compartir información o fotos comprometidas con personas que hoy en día son sus amigos y que mañana no pueden serlo, etc. </w:t>
      </w:r>
    </w:p>
    <w:p w14:paraId="66D0968A" w14:textId="77777777" w:rsidR="00AE383E" w:rsidRDefault="00AE383E" w:rsidP="00AE383E">
      <w:pPr>
        <w:rPr>
          <w:rFonts w:ascii="Arial" w:hAnsi="Arial" w:cs="Arial"/>
          <w:b/>
        </w:rPr>
      </w:pPr>
    </w:p>
    <w:p w14:paraId="6B2C1448" w14:textId="77777777" w:rsidR="00AE383E" w:rsidRDefault="00AE383E" w:rsidP="00AE383E">
      <w:pPr>
        <w:pStyle w:val="Ttulo2"/>
      </w:pPr>
      <w:bookmarkStart w:id="9" w:name="_Toc50128389"/>
      <w:bookmarkStart w:id="10" w:name="_Toc50128535"/>
      <w:bookmarkStart w:id="11" w:name="_Toc50631012"/>
      <w:r w:rsidRPr="00A20D24">
        <w:t>La identidad digital es ...</w:t>
      </w:r>
      <w:bookmarkEnd w:id="9"/>
      <w:bookmarkEnd w:id="10"/>
      <w:bookmarkEnd w:id="11"/>
    </w:p>
    <w:p w14:paraId="1512FA6E" w14:textId="77777777" w:rsidR="00AE383E" w:rsidRPr="00B318F6" w:rsidRDefault="00AE383E" w:rsidP="00AE383E"/>
    <w:p w14:paraId="141E1393"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b/>
        </w:rPr>
        <w:t>Social</w:t>
      </w:r>
      <w:r w:rsidRPr="00A20D24">
        <w:rPr>
          <w:rFonts w:ascii="Arial" w:hAnsi="Arial" w:cs="Arial"/>
        </w:rPr>
        <w:t>. Se construye navegando por las redes sociales a partir del reconocimiento de los demás sin ni siquiera llegar a comprobar si esa identidad es real o no.</w:t>
      </w:r>
    </w:p>
    <w:p w14:paraId="60E19810"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b/>
        </w:rPr>
        <w:t>Subjetiva</w:t>
      </w:r>
      <w:r w:rsidRPr="00A20D24">
        <w:rPr>
          <w:rFonts w:ascii="Arial" w:hAnsi="Arial" w:cs="Arial"/>
        </w:rPr>
        <w:t>. Depende de cómo los demás perciban a esa persona a través de las informaciones que genera.</w:t>
      </w:r>
    </w:p>
    <w:p w14:paraId="4993775A"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b/>
        </w:rPr>
        <w:t>Valiosa</w:t>
      </w:r>
      <w:r w:rsidRPr="00A20D24">
        <w:rPr>
          <w:rFonts w:ascii="Arial" w:hAnsi="Arial" w:cs="Arial"/>
        </w:rPr>
        <w:t>. A veces personas y empresas navegan por las redes sociales para investigar la identidad digital de un candidato y tomar decisiones sobre él/ella.</w:t>
      </w:r>
    </w:p>
    <w:p w14:paraId="395693DC"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b/>
        </w:rPr>
        <w:t>Indirecta</w:t>
      </w:r>
      <w:r w:rsidRPr="00A20D24">
        <w:rPr>
          <w:rFonts w:ascii="Arial" w:hAnsi="Arial" w:cs="Arial"/>
        </w:rPr>
        <w:t>. No permite conocer a la persona directamente sino las referencias publicadas de esa persona.</w:t>
      </w:r>
    </w:p>
    <w:p w14:paraId="4973226F"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b/>
        </w:rPr>
        <w:t>Compuesta</w:t>
      </w:r>
      <w:r w:rsidRPr="00A20D24">
        <w:rPr>
          <w:rFonts w:ascii="Arial" w:hAnsi="Arial" w:cs="Arial"/>
        </w:rPr>
        <w:t xml:space="preserve">. La identidad digital se construye por las aportaciones de la misma persona y también por otras personas sin la participación o consentimiento </w:t>
      </w:r>
      <w:proofErr w:type="gramStart"/>
      <w:r w:rsidRPr="00A20D24">
        <w:rPr>
          <w:rFonts w:ascii="Arial" w:hAnsi="Arial" w:cs="Arial"/>
        </w:rPr>
        <w:t>del mismo</w:t>
      </w:r>
      <w:proofErr w:type="gramEnd"/>
      <w:r w:rsidRPr="00A20D24">
        <w:rPr>
          <w:rFonts w:ascii="Arial" w:hAnsi="Arial" w:cs="Arial"/>
        </w:rPr>
        <w:t>.</w:t>
      </w:r>
    </w:p>
    <w:p w14:paraId="60FCC90D" w14:textId="77777777" w:rsidR="00AE383E" w:rsidRDefault="00AE383E" w:rsidP="00AE383E">
      <w:pPr>
        <w:pStyle w:val="Prrafodelista"/>
        <w:numPr>
          <w:ilvl w:val="0"/>
          <w:numId w:val="2"/>
        </w:numPr>
        <w:spacing w:after="200" w:line="360" w:lineRule="auto"/>
        <w:jc w:val="both"/>
        <w:rPr>
          <w:rFonts w:ascii="Arial" w:hAnsi="Arial" w:cs="Arial"/>
        </w:rPr>
      </w:pPr>
      <w:r w:rsidRPr="00A20D24">
        <w:rPr>
          <w:rFonts w:ascii="Arial" w:hAnsi="Arial" w:cs="Arial"/>
        </w:rPr>
        <w:t>Real. La información de la identidad digital puede producir efectos positivos y negativos en el mundo real.</w:t>
      </w:r>
    </w:p>
    <w:p w14:paraId="5CB9D18F" w14:textId="77777777" w:rsidR="00AE383E" w:rsidRPr="002662A2" w:rsidRDefault="00AE383E" w:rsidP="00AE383E">
      <w:pPr>
        <w:pStyle w:val="Prrafodelista"/>
        <w:numPr>
          <w:ilvl w:val="0"/>
          <w:numId w:val="2"/>
        </w:numPr>
        <w:spacing w:after="200" w:line="360" w:lineRule="auto"/>
        <w:jc w:val="both"/>
        <w:rPr>
          <w:rFonts w:ascii="Arial" w:hAnsi="Arial" w:cs="Arial"/>
        </w:rPr>
      </w:pPr>
      <w:r w:rsidRPr="002662A2">
        <w:rPr>
          <w:rFonts w:ascii="Arial" w:hAnsi="Arial" w:cs="Arial"/>
          <w:b/>
        </w:rPr>
        <w:t>Dinámica</w:t>
      </w:r>
      <w:r w:rsidRPr="002662A2">
        <w:rPr>
          <w:rFonts w:ascii="Arial" w:hAnsi="Arial" w:cs="Arial"/>
        </w:rPr>
        <w:t>. La identidad digital no es una foto instantánea, sino que está en constante cambio o modificación</w:t>
      </w:r>
    </w:p>
    <w:p w14:paraId="5FA952FC" w14:textId="77777777" w:rsidR="00AE383E" w:rsidRDefault="00AE383E" w:rsidP="00AE383E">
      <w:pPr>
        <w:spacing w:line="360" w:lineRule="auto"/>
        <w:jc w:val="both"/>
        <w:rPr>
          <w:rFonts w:ascii="Arial" w:hAnsi="Arial" w:cs="Arial"/>
        </w:rPr>
      </w:pPr>
    </w:p>
    <w:p w14:paraId="7DE166EF" w14:textId="77777777" w:rsidR="00AE383E" w:rsidRDefault="00AE383E" w:rsidP="00AE383E">
      <w:pPr>
        <w:pStyle w:val="Ttulo2"/>
      </w:pPr>
      <w:bookmarkStart w:id="12" w:name="_Toc50128390"/>
      <w:bookmarkStart w:id="13" w:name="_Toc50128536"/>
      <w:bookmarkStart w:id="14" w:name="_Toc50631013"/>
      <w:r>
        <w:t>Consejos para una buena identidad digital</w:t>
      </w:r>
      <w:bookmarkEnd w:id="12"/>
      <w:bookmarkEnd w:id="13"/>
      <w:bookmarkEnd w:id="14"/>
    </w:p>
    <w:p w14:paraId="4B36D36A" w14:textId="77777777" w:rsidR="00AE383E" w:rsidRPr="009C4350" w:rsidRDefault="00AE383E" w:rsidP="00AE383E">
      <w:pPr>
        <w:spacing w:line="360" w:lineRule="auto"/>
        <w:jc w:val="both"/>
        <w:rPr>
          <w:rFonts w:ascii="Arial" w:hAnsi="Arial" w:cs="Arial"/>
          <w:b/>
        </w:rPr>
      </w:pPr>
    </w:p>
    <w:p w14:paraId="11595543" w14:textId="77777777" w:rsidR="00AE383E" w:rsidRDefault="00AE383E" w:rsidP="00AE383E">
      <w:pPr>
        <w:pStyle w:val="Prrafodelista"/>
        <w:numPr>
          <w:ilvl w:val="0"/>
          <w:numId w:val="3"/>
        </w:numPr>
        <w:spacing w:after="200" w:line="360" w:lineRule="auto"/>
        <w:jc w:val="both"/>
        <w:rPr>
          <w:rFonts w:ascii="Arial" w:hAnsi="Arial" w:cs="Arial"/>
        </w:rPr>
      </w:pPr>
      <w:r w:rsidRPr="009C4350">
        <w:rPr>
          <w:rFonts w:ascii="Arial" w:hAnsi="Arial" w:cs="Arial"/>
          <w:b/>
        </w:rPr>
        <w:lastRenderedPageBreak/>
        <w:t>Creación responsable de perfiles en las redes sociales.</w:t>
      </w:r>
      <w:r w:rsidRPr="009C4350">
        <w:rPr>
          <w:rFonts w:ascii="Arial" w:hAnsi="Arial" w:cs="Arial"/>
        </w:rPr>
        <w:t xml:space="preserve"> Pensar qué datos se van a publicar en ese perfil y en ocasiones diferenciar entre perfil personal y perfil laboral/académico.</w:t>
      </w:r>
    </w:p>
    <w:p w14:paraId="2B28B752" w14:textId="77777777" w:rsidR="00AE383E" w:rsidRDefault="00AE383E" w:rsidP="00AE383E">
      <w:pPr>
        <w:pStyle w:val="Prrafodelista"/>
        <w:spacing w:line="360" w:lineRule="auto"/>
        <w:jc w:val="both"/>
        <w:rPr>
          <w:rFonts w:ascii="Arial" w:hAnsi="Arial" w:cs="Arial"/>
        </w:rPr>
      </w:pPr>
    </w:p>
    <w:p w14:paraId="540D7F4F" w14:textId="77777777" w:rsidR="00AE383E" w:rsidRDefault="00AE383E" w:rsidP="00AE383E">
      <w:pPr>
        <w:pStyle w:val="Prrafodelista"/>
        <w:numPr>
          <w:ilvl w:val="0"/>
          <w:numId w:val="3"/>
        </w:numPr>
        <w:spacing w:after="200" w:line="360" w:lineRule="auto"/>
        <w:jc w:val="both"/>
        <w:rPr>
          <w:rFonts w:ascii="Arial" w:hAnsi="Arial" w:cs="Arial"/>
        </w:rPr>
      </w:pPr>
      <w:r w:rsidRPr="009C4350">
        <w:rPr>
          <w:rFonts w:ascii="Arial" w:hAnsi="Arial" w:cs="Arial"/>
          <w:b/>
        </w:rPr>
        <w:t>Configuración adecuada de la seguridad y privacidad.</w:t>
      </w:r>
      <w:r w:rsidRPr="009C4350">
        <w:rPr>
          <w:rFonts w:ascii="Arial" w:hAnsi="Arial" w:cs="Arial"/>
        </w:rPr>
        <w:t xml:space="preserve"> Definir de forma correcta las opciones de privacidad del perfil en las redes sociales. Pensar si el contenido a subir es apropiado para difundir en público o sólo en el círculo de amistades. Cuando se manejan ordenadores públicos cerrar sesión al terminar para evitar accesos de otras personas a mi cuenta.</w:t>
      </w:r>
    </w:p>
    <w:p w14:paraId="24D9CE38" w14:textId="77777777" w:rsidR="00AE383E" w:rsidRDefault="00AE383E" w:rsidP="00AE383E">
      <w:pPr>
        <w:pStyle w:val="Prrafodelista"/>
        <w:spacing w:line="360" w:lineRule="auto"/>
        <w:jc w:val="both"/>
        <w:rPr>
          <w:rFonts w:ascii="Arial" w:hAnsi="Arial" w:cs="Arial"/>
        </w:rPr>
      </w:pPr>
    </w:p>
    <w:p w14:paraId="52C90FFC" w14:textId="77777777" w:rsidR="00AE383E" w:rsidRDefault="00AE383E" w:rsidP="00AE383E">
      <w:pPr>
        <w:pStyle w:val="Prrafodelista"/>
        <w:numPr>
          <w:ilvl w:val="0"/>
          <w:numId w:val="3"/>
        </w:numPr>
        <w:spacing w:after="200" w:line="360" w:lineRule="auto"/>
        <w:jc w:val="both"/>
        <w:rPr>
          <w:rFonts w:ascii="Arial" w:hAnsi="Arial" w:cs="Arial"/>
        </w:rPr>
      </w:pPr>
      <w:r w:rsidRPr="009C4350">
        <w:rPr>
          <w:rFonts w:ascii="Arial" w:hAnsi="Arial" w:cs="Arial"/>
          <w:b/>
        </w:rPr>
        <w:t>Participación agradable en la Red.</w:t>
      </w:r>
      <w:r w:rsidRPr="009C4350">
        <w:rPr>
          <w:rFonts w:ascii="Arial" w:hAnsi="Arial" w:cs="Arial"/>
        </w:rPr>
        <w:t xml:space="preserve"> No utilizar un tono maleducado o vejatorio. Mostrar tolerancia y empatía hacia los demás. No publicar información falsa o advertir del tono de </w:t>
      </w:r>
      <w:proofErr w:type="gramStart"/>
      <w:r w:rsidRPr="009C4350">
        <w:rPr>
          <w:rFonts w:ascii="Arial" w:hAnsi="Arial" w:cs="Arial"/>
        </w:rPr>
        <w:t>la misma</w:t>
      </w:r>
      <w:proofErr w:type="gramEnd"/>
      <w:r w:rsidRPr="009C4350">
        <w:rPr>
          <w:rFonts w:ascii="Arial" w:hAnsi="Arial" w:cs="Arial"/>
        </w:rPr>
        <w:t>. Pedir permiso a las personas que aparecen en fotos o vídeos antes de subirlas. Ser respetuoso en el empleo de etiquetas en fotos y vídeos.</w:t>
      </w:r>
    </w:p>
    <w:p w14:paraId="067727FE" w14:textId="77777777" w:rsidR="00AE383E" w:rsidRDefault="00AE383E" w:rsidP="00AE383E">
      <w:pPr>
        <w:pStyle w:val="Prrafodelista"/>
        <w:spacing w:line="360" w:lineRule="auto"/>
        <w:jc w:val="both"/>
        <w:rPr>
          <w:rFonts w:ascii="Arial" w:hAnsi="Arial" w:cs="Arial"/>
        </w:rPr>
      </w:pPr>
    </w:p>
    <w:p w14:paraId="2445EEE7" w14:textId="77777777" w:rsidR="00AE383E" w:rsidRDefault="00AE383E" w:rsidP="00AE383E">
      <w:pPr>
        <w:pStyle w:val="Prrafodelista"/>
        <w:numPr>
          <w:ilvl w:val="0"/>
          <w:numId w:val="3"/>
        </w:numPr>
        <w:spacing w:after="200" w:line="360" w:lineRule="auto"/>
        <w:jc w:val="both"/>
        <w:rPr>
          <w:rFonts w:ascii="Arial" w:hAnsi="Arial" w:cs="Arial"/>
        </w:rPr>
      </w:pPr>
      <w:r w:rsidRPr="009C4350">
        <w:rPr>
          <w:rFonts w:ascii="Arial" w:hAnsi="Arial" w:cs="Arial"/>
          <w:b/>
        </w:rPr>
        <w:t>Medidas de seguridad en la navegación.</w:t>
      </w:r>
      <w:r w:rsidRPr="009C4350">
        <w:rPr>
          <w:rFonts w:ascii="Arial" w:hAnsi="Arial" w:cs="Arial"/>
        </w:rPr>
        <w:t> Mantener actualizado el sistema operativo y el antivirus.</w:t>
      </w:r>
    </w:p>
    <w:p w14:paraId="29EACD2A" w14:textId="77777777" w:rsidR="00AE383E" w:rsidRPr="009C4350" w:rsidRDefault="00AE383E" w:rsidP="00AE383E">
      <w:pPr>
        <w:pStyle w:val="Prrafodelista"/>
        <w:spacing w:line="360" w:lineRule="auto"/>
        <w:jc w:val="both"/>
        <w:rPr>
          <w:rFonts w:ascii="Arial" w:hAnsi="Arial" w:cs="Arial"/>
        </w:rPr>
      </w:pPr>
    </w:p>
    <w:p w14:paraId="2FCD9568" w14:textId="77777777" w:rsidR="00AE383E" w:rsidRDefault="00AE383E" w:rsidP="00AE383E">
      <w:pPr>
        <w:pStyle w:val="Prrafodelista"/>
        <w:numPr>
          <w:ilvl w:val="0"/>
          <w:numId w:val="3"/>
        </w:numPr>
        <w:spacing w:after="200" w:line="360" w:lineRule="auto"/>
        <w:jc w:val="both"/>
        <w:rPr>
          <w:rFonts w:ascii="Arial" w:hAnsi="Arial" w:cs="Arial"/>
        </w:rPr>
      </w:pPr>
      <w:r w:rsidRPr="009C4350">
        <w:rPr>
          <w:rFonts w:ascii="Arial" w:hAnsi="Arial" w:cs="Arial"/>
          <w:b/>
        </w:rPr>
        <w:t>Revisión periódica de la identidad.</w:t>
      </w:r>
      <w:r w:rsidRPr="009C4350">
        <w:rPr>
          <w:rFonts w:ascii="Arial" w:hAnsi="Arial" w:cs="Arial"/>
        </w:rPr>
        <w:t> Utilizar los buscadores para controlar cada cierto tiempo la información disponible sobre sí mismo en Internet y en especial en las redes sociales.  </w:t>
      </w:r>
    </w:p>
    <w:p w14:paraId="7CE985C1" w14:textId="77777777" w:rsidR="00AE383E" w:rsidRPr="009C4350" w:rsidRDefault="00AE383E" w:rsidP="00AE383E">
      <w:pPr>
        <w:pStyle w:val="Prrafodelista"/>
        <w:spacing w:line="360" w:lineRule="auto"/>
        <w:jc w:val="both"/>
        <w:rPr>
          <w:rFonts w:ascii="Arial" w:hAnsi="Arial" w:cs="Arial"/>
        </w:rPr>
      </w:pPr>
    </w:p>
    <w:p w14:paraId="25BD2830" w14:textId="77777777" w:rsidR="00AE383E" w:rsidRPr="009C4350" w:rsidRDefault="00AE383E" w:rsidP="00AE383E">
      <w:pPr>
        <w:pStyle w:val="Prrafodelista"/>
        <w:numPr>
          <w:ilvl w:val="0"/>
          <w:numId w:val="3"/>
        </w:numPr>
        <w:spacing w:after="200" w:line="360" w:lineRule="auto"/>
        <w:jc w:val="both"/>
        <w:rPr>
          <w:rFonts w:ascii="Arial" w:hAnsi="Arial" w:cs="Arial"/>
        </w:rPr>
      </w:pPr>
      <w:r w:rsidRPr="009966FF">
        <w:rPr>
          <w:rFonts w:ascii="Arial" w:hAnsi="Arial" w:cs="Arial"/>
          <w:b/>
        </w:rPr>
        <w:t>Ayuda</w:t>
      </w:r>
      <w:r w:rsidRPr="009C4350">
        <w:rPr>
          <w:rFonts w:ascii="Arial" w:hAnsi="Arial" w:cs="Arial"/>
        </w:rPr>
        <w:t xml:space="preserve">. Acude a tus padres o profesores cuando sospeches que alguien está dañando tu identidad y reputación online utilizando algunas de las técnicas conocidas: suplantación de la identidad, </w:t>
      </w:r>
      <w:r w:rsidRPr="00B52B1A">
        <w:rPr>
          <w:rFonts w:ascii="Arial" w:hAnsi="Arial" w:cs="Arial"/>
          <w:b/>
        </w:rPr>
        <w:t>sextorsión</w:t>
      </w:r>
      <w:r>
        <w:rPr>
          <w:rFonts w:ascii="Arial" w:hAnsi="Arial" w:cs="Arial"/>
        </w:rPr>
        <w:t xml:space="preserve"> (amenaza para obtener imágenes o videos sexuales), </w:t>
      </w:r>
      <w:r w:rsidRPr="00B52B1A">
        <w:rPr>
          <w:rFonts w:ascii="Arial" w:hAnsi="Arial" w:cs="Arial"/>
          <w:b/>
        </w:rPr>
        <w:t>ciberacoso</w:t>
      </w:r>
      <w:r>
        <w:rPr>
          <w:rFonts w:ascii="Arial" w:hAnsi="Arial" w:cs="Arial"/>
        </w:rPr>
        <w:t xml:space="preserve"> (acosar mediante ataques personales o divulgación de información confidencial o falsa)</w:t>
      </w:r>
      <w:r w:rsidRPr="009C4350">
        <w:rPr>
          <w:rFonts w:ascii="Arial" w:hAnsi="Arial" w:cs="Arial"/>
        </w:rPr>
        <w:t>, etc.</w:t>
      </w:r>
    </w:p>
    <w:p w14:paraId="64BB82A4" w14:textId="77777777" w:rsidR="00AE383E" w:rsidRDefault="00AE383E" w:rsidP="00AE383E">
      <w:pPr>
        <w:rPr>
          <w:rFonts w:ascii="Arial" w:hAnsi="Arial" w:cs="Arial"/>
          <w:b/>
        </w:rPr>
      </w:pPr>
    </w:p>
    <w:p w14:paraId="088FB92E" w14:textId="77777777" w:rsidR="00AE383E" w:rsidRDefault="00AE383E" w:rsidP="00AE383E">
      <w:pPr>
        <w:pStyle w:val="Ttulo2"/>
      </w:pPr>
      <w:bookmarkStart w:id="15" w:name="_Toc50631014"/>
      <w:bookmarkStart w:id="16" w:name="_Toc50128391"/>
      <w:bookmarkStart w:id="17" w:name="_Toc50128537"/>
      <w:r>
        <w:t>Impacto de la ciudanía digital</w:t>
      </w:r>
      <w:bookmarkEnd w:id="15"/>
    </w:p>
    <w:p w14:paraId="0CBFC6E5" w14:textId="77777777" w:rsidR="00AE383E" w:rsidRPr="00D1678C" w:rsidRDefault="00AE383E" w:rsidP="00AE383E"/>
    <w:p w14:paraId="343E06F9" w14:textId="77777777" w:rsidR="00AE383E" w:rsidRDefault="00AE383E" w:rsidP="00AE383E">
      <w:pPr>
        <w:pStyle w:val="Ttulo2"/>
      </w:pPr>
      <w:bookmarkStart w:id="18" w:name="_Toc50631015"/>
      <w:r>
        <w:rPr>
          <w:rFonts w:ascii="Arial" w:hAnsi="Arial" w:cs="Arial"/>
          <w:noProof/>
          <w:lang w:eastAsia="es-MX"/>
        </w:rPr>
        <w:lastRenderedPageBreak/>
        <w:drawing>
          <wp:anchor distT="0" distB="0" distL="114300" distR="114300" simplePos="0" relativeHeight="251661312" behindDoc="0" locked="0" layoutInCell="1" allowOverlap="1" wp14:anchorId="7D843769" wp14:editId="544EC3EF">
            <wp:simplePos x="0" y="0"/>
            <wp:positionH relativeFrom="column">
              <wp:posOffset>3196590</wp:posOffset>
            </wp:positionH>
            <wp:positionV relativeFrom="paragraph">
              <wp:posOffset>173990</wp:posOffset>
            </wp:positionV>
            <wp:extent cx="2390775" cy="2361565"/>
            <wp:effectExtent l="76200" t="76200" r="142875" b="133985"/>
            <wp:wrapSquare wrapText="bothSides"/>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36156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t>Red social</w:t>
      </w:r>
      <w:bookmarkEnd w:id="16"/>
      <w:bookmarkEnd w:id="17"/>
      <w:bookmarkEnd w:id="18"/>
    </w:p>
    <w:p w14:paraId="4A9E58BF" w14:textId="77777777" w:rsidR="00AE383E" w:rsidRPr="00B318F6" w:rsidRDefault="00AE383E" w:rsidP="00AE383E"/>
    <w:p w14:paraId="37BF6C82" w14:textId="77777777" w:rsidR="00AE383E" w:rsidRPr="00FD7B5D" w:rsidRDefault="00AE383E" w:rsidP="00AE383E">
      <w:pPr>
        <w:spacing w:line="360" w:lineRule="auto"/>
        <w:jc w:val="both"/>
        <w:rPr>
          <w:rFonts w:ascii="Arial" w:hAnsi="Arial" w:cs="Arial"/>
        </w:rPr>
      </w:pPr>
      <w:r>
        <w:rPr>
          <w:rFonts w:ascii="Arial" w:hAnsi="Arial" w:cs="Arial"/>
        </w:rPr>
        <w:tab/>
      </w:r>
      <w:r w:rsidRPr="00FD7B5D">
        <w:rPr>
          <w:rFonts w:ascii="Arial" w:hAnsi="Arial" w:cs="Arial"/>
        </w:rPr>
        <w:t>Una red social es una comunidad de usuarios en Internet donde una persona puede registrarse para establecer contacto con otras, crear su propia red de amistades e intercambiar con ellas fotos, archivos, mensajes, vídeos, etc.</w:t>
      </w:r>
    </w:p>
    <w:p w14:paraId="45B277E4" w14:textId="77777777" w:rsidR="00AE383E" w:rsidRPr="00FD7B5D" w:rsidRDefault="00AE383E" w:rsidP="00AE383E">
      <w:pPr>
        <w:spacing w:line="360" w:lineRule="auto"/>
        <w:jc w:val="both"/>
        <w:rPr>
          <w:rFonts w:ascii="Arial" w:hAnsi="Arial" w:cs="Arial"/>
        </w:rPr>
      </w:pPr>
      <w:r w:rsidRPr="00FD7B5D">
        <w:rPr>
          <w:rFonts w:ascii="Arial" w:hAnsi="Arial" w:cs="Arial"/>
        </w:rPr>
        <w:t>Todas las redes sociales ofrecen unos servicios similares:</w:t>
      </w:r>
    </w:p>
    <w:p w14:paraId="6AAE364D" w14:textId="77777777" w:rsidR="00AE383E" w:rsidRPr="00E47BD6" w:rsidRDefault="00AE383E" w:rsidP="00AE383E">
      <w:pPr>
        <w:pStyle w:val="Prrafodelista"/>
        <w:numPr>
          <w:ilvl w:val="0"/>
          <w:numId w:val="5"/>
        </w:numPr>
        <w:spacing w:after="200" w:line="360" w:lineRule="auto"/>
        <w:rPr>
          <w:rFonts w:ascii="Arial" w:hAnsi="Arial" w:cs="Arial"/>
        </w:rPr>
      </w:pPr>
      <w:r w:rsidRPr="00E47BD6">
        <w:rPr>
          <w:rFonts w:ascii="Arial" w:hAnsi="Arial" w:cs="Arial"/>
          <w:b/>
        </w:rPr>
        <w:t>Muro</w:t>
      </w:r>
      <w:r w:rsidRPr="00E47BD6">
        <w:rPr>
          <w:rFonts w:ascii="Arial" w:hAnsi="Arial" w:cs="Arial"/>
        </w:rPr>
        <w:t>. Es donde se publican las aportaciones personales y se observa lo publicado por sus amistades. Las entradas creadas pueden estar formadas por textos, enlaces, fotos, vídeos, etc.</w:t>
      </w:r>
    </w:p>
    <w:p w14:paraId="386604F6" w14:textId="77777777" w:rsidR="00AE383E" w:rsidRPr="00594E2E" w:rsidRDefault="00AE383E" w:rsidP="00AE383E">
      <w:pPr>
        <w:pStyle w:val="Prrafodelista"/>
        <w:spacing w:line="360" w:lineRule="auto"/>
        <w:jc w:val="both"/>
        <w:rPr>
          <w:rFonts w:ascii="Arial" w:hAnsi="Arial" w:cs="Arial"/>
        </w:rPr>
      </w:pPr>
    </w:p>
    <w:p w14:paraId="3CD914CE"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b/>
        </w:rPr>
        <w:t>Amigos</w:t>
      </w:r>
      <w:r w:rsidRPr="00594E2E">
        <w:rPr>
          <w:rFonts w:ascii="Arial" w:hAnsi="Arial" w:cs="Arial"/>
        </w:rPr>
        <w:t>. Cada usuario crea su propia red de amigos mediante el envío y aceptación de solicitudes de amistad.</w:t>
      </w:r>
    </w:p>
    <w:p w14:paraId="6EFFE897" w14:textId="77777777" w:rsidR="00AE383E" w:rsidRPr="00594E2E" w:rsidRDefault="00AE383E" w:rsidP="00AE383E">
      <w:pPr>
        <w:pStyle w:val="Prrafodelista"/>
        <w:spacing w:line="360" w:lineRule="auto"/>
        <w:jc w:val="both"/>
        <w:rPr>
          <w:rFonts w:ascii="Arial" w:hAnsi="Arial" w:cs="Arial"/>
        </w:rPr>
      </w:pPr>
    </w:p>
    <w:p w14:paraId="6A8AED2D"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b/>
        </w:rPr>
        <w:t>Grupos</w:t>
      </w:r>
      <w:r w:rsidRPr="00594E2E">
        <w:rPr>
          <w:rFonts w:ascii="Arial" w:hAnsi="Arial" w:cs="Arial"/>
        </w:rPr>
        <w:t>. Permite reunir usuarios con intereses comunes que intercambian enlaces y páginas de interés.  </w:t>
      </w:r>
    </w:p>
    <w:p w14:paraId="6EB9CF28" w14:textId="77777777" w:rsidR="00AE383E" w:rsidRPr="00594E2E" w:rsidRDefault="00AE383E" w:rsidP="00AE383E">
      <w:pPr>
        <w:pStyle w:val="Prrafodelista"/>
        <w:spacing w:line="360" w:lineRule="auto"/>
        <w:jc w:val="both"/>
        <w:rPr>
          <w:rFonts w:ascii="Arial" w:hAnsi="Arial" w:cs="Arial"/>
        </w:rPr>
      </w:pPr>
    </w:p>
    <w:p w14:paraId="694D1C60"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b/>
        </w:rPr>
        <w:t>Fotos</w:t>
      </w:r>
      <w:r w:rsidRPr="00594E2E">
        <w:rPr>
          <w:rFonts w:ascii="Arial" w:hAnsi="Arial" w:cs="Arial"/>
        </w:rPr>
        <w:t>. Es muy común dentro de una red social la acción de “colgar” y etiquetar fotos o pequeños vídeos. El etiquetado hace referencia a colocar sobre la propia foto el nombre de las personas que aparecen en ella.</w:t>
      </w:r>
    </w:p>
    <w:p w14:paraId="4E468FFA" w14:textId="77777777" w:rsidR="00AE383E" w:rsidRPr="00594E2E" w:rsidRDefault="00AE383E" w:rsidP="00AE383E">
      <w:pPr>
        <w:pStyle w:val="Prrafodelista"/>
        <w:spacing w:line="360" w:lineRule="auto"/>
        <w:jc w:val="both"/>
        <w:rPr>
          <w:rFonts w:ascii="Arial" w:hAnsi="Arial" w:cs="Arial"/>
        </w:rPr>
      </w:pPr>
    </w:p>
    <w:p w14:paraId="040E4264"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b/>
        </w:rPr>
        <w:t>Chat y mensajería.</w:t>
      </w:r>
      <w:r w:rsidRPr="00594E2E">
        <w:rPr>
          <w:rFonts w:ascii="Arial" w:hAnsi="Arial" w:cs="Arial"/>
        </w:rPr>
        <w:t> Se utiliza para comunicarse en privado con tus contactos.</w:t>
      </w:r>
    </w:p>
    <w:p w14:paraId="32159E44" w14:textId="77777777" w:rsidR="00AE383E" w:rsidRPr="00594E2E" w:rsidRDefault="00AE383E" w:rsidP="00AE383E">
      <w:pPr>
        <w:pStyle w:val="Prrafodelista"/>
        <w:spacing w:line="360" w:lineRule="auto"/>
        <w:jc w:val="both"/>
        <w:rPr>
          <w:rFonts w:ascii="Arial" w:hAnsi="Arial" w:cs="Arial"/>
        </w:rPr>
      </w:pPr>
    </w:p>
    <w:p w14:paraId="0265696E"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b/>
        </w:rPr>
        <w:t>Integración de otros servicios.</w:t>
      </w:r>
      <w:r w:rsidRPr="00594E2E">
        <w:rPr>
          <w:rFonts w:ascii="Arial" w:hAnsi="Arial" w:cs="Arial"/>
        </w:rPr>
        <w:t xml:space="preserve"> Las redes sociales evolucionan hacia una mayor fidelización mediante la integración ("todo en uno") de otros servicios: blogs, juegos, etc.</w:t>
      </w:r>
    </w:p>
    <w:p w14:paraId="078A4275" w14:textId="77777777" w:rsidR="00AE383E" w:rsidRDefault="00AE383E" w:rsidP="00AE383E">
      <w:pPr>
        <w:spacing w:line="360" w:lineRule="auto"/>
        <w:ind w:left="360"/>
        <w:jc w:val="both"/>
        <w:rPr>
          <w:rFonts w:ascii="Arial" w:hAnsi="Arial" w:cs="Arial"/>
        </w:rPr>
      </w:pPr>
    </w:p>
    <w:p w14:paraId="5E243D66" w14:textId="77777777" w:rsidR="00AE383E" w:rsidRDefault="00AE383E" w:rsidP="00AE383E">
      <w:pPr>
        <w:pStyle w:val="Ttulo2"/>
      </w:pPr>
      <w:bookmarkStart w:id="19" w:name="_Toc50128392"/>
      <w:bookmarkStart w:id="20" w:name="_Toc50128538"/>
      <w:bookmarkStart w:id="21" w:name="_Toc50631016"/>
      <w:r w:rsidRPr="00594E2E">
        <w:t>Entre las ventajas de las redes sociales cabe destacar:</w:t>
      </w:r>
      <w:bookmarkEnd w:id="19"/>
      <w:bookmarkEnd w:id="20"/>
      <w:bookmarkEnd w:id="21"/>
    </w:p>
    <w:p w14:paraId="2F545A0C" w14:textId="77777777" w:rsidR="00AE383E" w:rsidRPr="00B318F6" w:rsidRDefault="00AE383E" w:rsidP="00AE383E"/>
    <w:p w14:paraId="520F4D68"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lastRenderedPageBreak/>
        <w:t>Se puede usar para mantener comunicación con familiares y amigos a un bajo coste.</w:t>
      </w:r>
    </w:p>
    <w:p w14:paraId="301980D3"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Facilita la localización de personas conocidas, así como contactar con nuevas amistades.</w:t>
      </w:r>
    </w:p>
    <w:p w14:paraId="5D6FE3A9"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Admite publicar y compartir de forma fácil e intuitiva todo tipo de recursos: fotos, audios, vídeos, etc.</w:t>
      </w:r>
    </w:p>
    <w:p w14:paraId="287DAF66"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Crean espacios de encuentro para la discusión y debate de ideas y opiniones.</w:t>
      </w:r>
    </w:p>
    <w:p w14:paraId="78BEB032" w14:textId="77777777" w:rsidR="00AE383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Permite la interacción en tiempo real y el aprendizaje colaborativo.</w:t>
      </w:r>
    </w:p>
    <w:p w14:paraId="467A6DB1" w14:textId="77777777" w:rsidR="00AE383E" w:rsidRPr="00594E2E" w:rsidRDefault="00AE383E" w:rsidP="00AE383E">
      <w:pPr>
        <w:pStyle w:val="Prrafodelista"/>
        <w:spacing w:line="360" w:lineRule="auto"/>
        <w:jc w:val="both"/>
        <w:rPr>
          <w:rFonts w:ascii="Arial" w:hAnsi="Arial" w:cs="Arial"/>
        </w:rPr>
      </w:pPr>
    </w:p>
    <w:p w14:paraId="61CEFF22" w14:textId="77777777" w:rsidR="00AE383E" w:rsidRDefault="00AE383E" w:rsidP="00AE383E">
      <w:pPr>
        <w:pStyle w:val="Ttulo2"/>
      </w:pPr>
      <w:bookmarkStart w:id="22" w:name="_Toc50128393"/>
      <w:bookmarkStart w:id="23" w:name="_Toc50128539"/>
      <w:bookmarkStart w:id="24" w:name="_Toc50631017"/>
      <w:r w:rsidRPr="00594E2E">
        <w:t>Las desventajas de las redes sociales más comentadas son:</w:t>
      </w:r>
      <w:bookmarkEnd w:id="22"/>
      <w:bookmarkEnd w:id="23"/>
      <w:bookmarkEnd w:id="24"/>
    </w:p>
    <w:p w14:paraId="5D1EA167" w14:textId="77777777" w:rsidR="00AE383E" w:rsidRPr="00B318F6" w:rsidRDefault="00AE383E" w:rsidP="00AE383E"/>
    <w:p w14:paraId="7B22D564"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Puede afectar a la privacidad de las personas.</w:t>
      </w:r>
    </w:p>
    <w:p w14:paraId="02614987"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No existe certeza de la identidad real de cada persona.</w:t>
      </w:r>
    </w:p>
    <w:p w14:paraId="694E7E9B"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Puede crear dependencia y adición psicológica.</w:t>
      </w:r>
    </w:p>
    <w:p w14:paraId="035BF3DB"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Exigen disponer de ordenador y acceso a Internet y por tanto excluyen a ciertos sectores de población.</w:t>
      </w:r>
    </w:p>
    <w:p w14:paraId="79A6C01E" w14:textId="77777777" w:rsidR="00AE383E" w:rsidRPr="00594E2E" w:rsidRDefault="00AE383E" w:rsidP="00AE383E">
      <w:pPr>
        <w:pStyle w:val="Prrafodelista"/>
        <w:numPr>
          <w:ilvl w:val="0"/>
          <w:numId w:val="4"/>
        </w:numPr>
        <w:spacing w:after="200" w:line="360" w:lineRule="auto"/>
        <w:jc w:val="both"/>
        <w:rPr>
          <w:rFonts w:ascii="Arial" w:hAnsi="Arial" w:cs="Arial"/>
        </w:rPr>
      </w:pPr>
      <w:r w:rsidRPr="00594E2E">
        <w:rPr>
          <w:rFonts w:ascii="Arial" w:hAnsi="Arial" w:cs="Arial"/>
        </w:rPr>
        <w:t>Prescinde de los matices más humanos de la relación presencial.</w:t>
      </w:r>
    </w:p>
    <w:p w14:paraId="53A750AA" w14:textId="77777777" w:rsidR="00AE383E" w:rsidRDefault="00AE383E"/>
    <w:sectPr w:rsidR="00AE383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020D69"/>
    <w:multiLevelType w:val="hybridMultilevel"/>
    <w:tmpl w:val="4594A4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332398E"/>
    <w:multiLevelType w:val="hybridMultilevel"/>
    <w:tmpl w:val="D5EAE8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74A6E6B"/>
    <w:multiLevelType w:val="hybridMultilevel"/>
    <w:tmpl w:val="B60CA3A0"/>
    <w:lvl w:ilvl="0" w:tplc="080A0001">
      <w:start w:val="1"/>
      <w:numFmt w:val="bullet"/>
      <w:lvlText w:val=""/>
      <w:lvlJc w:val="left"/>
      <w:pPr>
        <w:ind w:left="1432" w:hanging="360"/>
      </w:pPr>
      <w:rPr>
        <w:rFonts w:ascii="Symbol" w:hAnsi="Symbol" w:hint="default"/>
      </w:rPr>
    </w:lvl>
    <w:lvl w:ilvl="1" w:tplc="080A0003">
      <w:start w:val="1"/>
      <w:numFmt w:val="bullet"/>
      <w:lvlText w:val="o"/>
      <w:lvlJc w:val="left"/>
      <w:pPr>
        <w:ind w:left="2152" w:hanging="360"/>
      </w:pPr>
      <w:rPr>
        <w:rFonts w:ascii="Courier New" w:hAnsi="Courier New" w:cs="Courier New" w:hint="default"/>
      </w:rPr>
    </w:lvl>
    <w:lvl w:ilvl="2" w:tplc="080A0005">
      <w:start w:val="1"/>
      <w:numFmt w:val="bullet"/>
      <w:lvlText w:val=""/>
      <w:lvlJc w:val="left"/>
      <w:pPr>
        <w:ind w:left="2872" w:hanging="360"/>
      </w:pPr>
      <w:rPr>
        <w:rFonts w:ascii="Wingdings" w:hAnsi="Wingdings" w:hint="default"/>
      </w:rPr>
    </w:lvl>
    <w:lvl w:ilvl="3" w:tplc="080A0001" w:tentative="1">
      <w:start w:val="1"/>
      <w:numFmt w:val="bullet"/>
      <w:lvlText w:val=""/>
      <w:lvlJc w:val="left"/>
      <w:pPr>
        <w:ind w:left="3592" w:hanging="360"/>
      </w:pPr>
      <w:rPr>
        <w:rFonts w:ascii="Symbol" w:hAnsi="Symbol" w:hint="default"/>
      </w:rPr>
    </w:lvl>
    <w:lvl w:ilvl="4" w:tplc="080A0003" w:tentative="1">
      <w:start w:val="1"/>
      <w:numFmt w:val="bullet"/>
      <w:lvlText w:val="o"/>
      <w:lvlJc w:val="left"/>
      <w:pPr>
        <w:ind w:left="4312" w:hanging="360"/>
      </w:pPr>
      <w:rPr>
        <w:rFonts w:ascii="Courier New" w:hAnsi="Courier New" w:cs="Courier New" w:hint="default"/>
      </w:rPr>
    </w:lvl>
    <w:lvl w:ilvl="5" w:tplc="080A0005" w:tentative="1">
      <w:start w:val="1"/>
      <w:numFmt w:val="bullet"/>
      <w:lvlText w:val=""/>
      <w:lvlJc w:val="left"/>
      <w:pPr>
        <w:ind w:left="5032" w:hanging="360"/>
      </w:pPr>
      <w:rPr>
        <w:rFonts w:ascii="Wingdings" w:hAnsi="Wingdings" w:hint="default"/>
      </w:rPr>
    </w:lvl>
    <w:lvl w:ilvl="6" w:tplc="080A0001" w:tentative="1">
      <w:start w:val="1"/>
      <w:numFmt w:val="bullet"/>
      <w:lvlText w:val=""/>
      <w:lvlJc w:val="left"/>
      <w:pPr>
        <w:ind w:left="5752" w:hanging="360"/>
      </w:pPr>
      <w:rPr>
        <w:rFonts w:ascii="Symbol" w:hAnsi="Symbol" w:hint="default"/>
      </w:rPr>
    </w:lvl>
    <w:lvl w:ilvl="7" w:tplc="080A0003" w:tentative="1">
      <w:start w:val="1"/>
      <w:numFmt w:val="bullet"/>
      <w:lvlText w:val="o"/>
      <w:lvlJc w:val="left"/>
      <w:pPr>
        <w:ind w:left="6472" w:hanging="360"/>
      </w:pPr>
      <w:rPr>
        <w:rFonts w:ascii="Courier New" w:hAnsi="Courier New" w:cs="Courier New" w:hint="default"/>
      </w:rPr>
    </w:lvl>
    <w:lvl w:ilvl="8" w:tplc="080A0005" w:tentative="1">
      <w:start w:val="1"/>
      <w:numFmt w:val="bullet"/>
      <w:lvlText w:val=""/>
      <w:lvlJc w:val="left"/>
      <w:pPr>
        <w:ind w:left="7192" w:hanging="360"/>
      </w:pPr>
      <w:rPr>
        <w:rFonts w:ascii="Wingdings" w:hAnsi="Wingdings" w:hint="default"/>
      </w:rPr>
    </w:lvl>
  </w:abstractNum>
  <w:abstractNum w:abstractNumId="3" w15:restartNumberingAfterBreak="0">
    <w:nsid w:val="5BCD0D7C"/>
    <w:multiLevelType w:val="hybridMultilevel"/>
    <w:tmpl w:val="A8E86F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75D6DD4"/>
    <w:multiLevelType w:val="hybridMultilevel"/>
    <w:tmpl w:val="339094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83E"/>
    <w:rsid w:val="00AE383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67F4F"/>
  <w15:chartTrackingRefBased/>
  <w15:docId w15:val="{EFE990FE-F831-4A14-9527-672F846E3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383E"/>
  </w:style>
  <w:style w:type="paragraph" w:styleId="Ttulo2">
    <w:name w:val="heading 2"/>
    <w:basedOn w:val="Normal"/>
    <w:next w:val="Normal"/>
    <w:link w:val="Ttulo2Car"/>
    <w:uiPriority w:val="9"/>
    <w:unhideWhenUsed/>
    <w:qFormat/>
    <w:rsid w:val="00AE383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AE383E"/>
    <w:rPr>
      <w:rFonts w:asciiTheme="majorHAnsi" w:eastAsiaTheme="majorEastAsia" w:hAnsiTheme="majorHAnsi" w:cstheme="majorBidi"/>
      <w:color w:val="2F5496" w:themeColor="accent1" w:themeShade="BF"/>
      <w:sz w:val="26"/>
      <w:szCs w:val="26"/>
    </w:rPr>
  </w:style>
  <w:style w:type="paragraph" w:styleId="Prrafodelista">
    <w:name w:val="List Paragraph"/>
    <w:basedOn w:val="Normal"/>
    <w:uiPriority w:val="34"/>
    <w:qFormat/>
    <w:rsid w:val="00AE38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1292</Words>
  <Characters>7107</Characters>
  <Application>Microsoft Office Word</Application>
  <DocSecurity>0</DocSecurity>
  <Lines>59</Lines>
  <Paragraphs>16</Paragraphs>
  <ScaleCrop>false</ScaleCrop>
  <Company/>
  <LinksUpToDate>false</LinksUpToDate>
  <CharactersWithSpaces>8383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Yesi</dc:creator>
  <cp:keywords/>
  <dc:description/>
  <cp:lastModifiedBy>Yesi</cp:lastModifiedBy>
  <cp:revision>1</cp:revision>
  <dcterms:created xsi:type="dcterms:W3CDTF">2020-09-25T06:20:00Z</dcterms:created>
  <dcterms:modified xsi:type="dcterms:W3CDTF">2020-09-25T06:20:00Z</dcterms:modified>
</cp:coreProperties>
</file>